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FB" w:rsidRDefault="00920FFB" w:rsidP="00920FFB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Critérios para concorrer à bolsa de Doutorado</w:t>
      </w:r>
      <w:r>
        <w:rPr>
          <w:b/>
          <w:sz w:val="26"/>
          <w:szCs w:val="26"/>
        </w:rPr>
        <w:t xml:space="preserve"> </w:t>
      </w:r>
    </w:p>
    <w:p w:rsidR="00920FFB" w:rsidRDefault="00920FFB" w:rsidP="00920FFB"/>
    <w:p w:rsidR="00920FFB" w:rsidRDefault="00920FFB" w:rsidP="00920FFB">
      <w:pPr>
        <w:jc w:val="both"/>
      </w:pPr>
      <w:r>
        <w:rPr>
          <w:i/>
          <w:color w:val="0000FF"/>
        </w:rPr>
        <w:t xml:space="preserve">Para todos os itens, anexar a primeira página de artigos, capítulos, carta de </w:t>
      </w:r>
      <w:proofErr w:type="gramStart"/>
      <w:r>
        <w:rPr>
          <w:i/>
          <w:color w:val="0000FF"/>
        </w:rPr>
        <w:t>aceite,  certificados</w:t>
      </w:r>
      <w:proofErr w:type="gramEnd"/>
      <w:r>
        <w:rPr>
          <w:i/>
          <w:color w:val="0000FF"/>
        </w:rPr>
        <w:t>, declarações, etc.</w:t>
      </w:r>
    </w:p>
    <w:p w:rsidR="00920FFB" w:rsidRDefault="00920FFB" w:rsidP="00920FFB"/>
    <w:p w:rsidR="00920FFB" w:rsidRDefault="00920FFB" w:rsidP="00920FFB">
      <w:r>
        <w:rPr>
          <w:b/>
          <w:shd w:val="clear" w:color="auto" w:fill="EFEFEF"/>
        </w:rPr>
        <w:t xml:space="preserve">FORMAÇÃO - NOTA MÁXIMA 25 PONTOS </w:t>
      </w:r>
      <w:r>
        <w:t xml:space="preserve"> </w:t>
      </w:r>
    </w:p>
    <w:p w:rsidR="00920FFB" w:rsidRDefault="00920FFB" w:rsidP="00920FFB"/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</w:t>
      </w:r>
      <w:r w:rsidR="00CE5139">
        <w:rPr>
          <w:b/>
          <w:color w:val="00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 xml:space="preserve">uração do </w:t>
      </w:r>
      <w:r>
        <w:rPr>
          <w:b/>
          <w:sz w:val="24"/>
          <w:szCs w:val="24"/>
        </w:rPr>
        <w:t>M</w:t>
      </w:r>
      <w:r>
        <w:rPr>
          <w:b/>
          <w:color w:val="000000"/>
          <w:sz w:val="24"/>
          <w:szCs w:val="24"/>
        </w:rPr>
        <w:t xml:space="preserve">estrado </w:t>
      </w:r>
      <w:r>
        <w:rPr>
          <w:b/>
          <w:sz w:val="24"/>
          <w:szCs w:val="24"/>
        </w:rPr>
        <w:t>(matrícula</w:t>
      </w:r>
      <w:r>
        <w:rPr>
          <w:b/>
          <w:color w:val="000000"/>
          <w:sz w:val="24"/>
          <w:szCs w:val="24"/>
        </w:rPr>
        <w:t xml:space="preserve"> at</w:t>
      </w:r>
      <w:r>
        <w:rPr>
          <w:b/>
          <w:sz w:val="24"/>
          <w:szCs w:val="24"/>
        </w:rPr>
        <w:t xml:space="preserve">é </w:t>
      </w:r>
      <w:r>
        <w:rPr>
          <w:b/>
          <w:color w:val="000000"/>
          <w:sz w:val="24"/>
          <w:szCs w:val="24"/>
        </w:rPr>
        <w:t xml:space="preserve">a defesa):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sz w:val="24"/>
          <w:szCs w:val="24"/>
        </w:rPr>
      </w:pPr>
      <w:bookmarkStart w:id="0" w:name="_GoBack"/>
      <w:bookmarkEnd w:id="0"/>
    </w:p>
    <w:p w:rsidR="00920FFB" w:rsidRDefault="00920FFB" w:rsidP="00920FF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Até 24 meses </w:t>
      </w:r>
      <w:r>
        <w:rPr>
          <w:i/>
          <w:color w:val="FF0000"/>
          <w:sz w:val="24"/>
          <w:szCs w:val="24"/>
        </w:rPr>
        <w:t>(25 pontos)</w:t>
      </w:r>
    </w:p>
    <w:p w:rsidR="00920FFB" w:rsidRDefault="00920FFB" w:rsidP="00920FF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De 24 a 27 meses </w:t>
      </w:r>
      <w:r>
        <w:rPr>
          <w:i/>
          <w:color w:val="FF0000"/>
          <w:sz w:val="24"/>
          <w:szCs w:val="24"/>
        </w:rPr>
        <w:t xml:space="preserve">(12 pontos – exceção licença médica e/ou maternidade) </w:t>
      </w:r>
    </w:p>
    <w:p w:rsidR="00920FFB" w:rsidRDefault="00920FFB" w:rsidP="00920FF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Mais que 27 meses </w:t>
      </w:r>
      <w:r>
        <w:rPr>
          <w:i/>
          <w:color w:val="FF0000"/>
          <w:sz w:val="24"/>
          <w:szCs w:val="24"/>
        </w:rPr>
        <w:t xml:space="preserve">(0 pontos – exceção licença médica e/ou maternidade) </w:t>
      </w:r>
    </w:p>
    <w:p w:rsidR="00920FFB" w:rsidRDefault="00920FFB" w:rsidP="00920F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1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Sem mestrado </w:t>
      </w:r>
      <w:r>
        <w:rPr>
          <w:i/>
          <w:color w:val="FF0000"/>
          <w:sz w:val="24"/>
          <w:szCs w:val="24"/>
        </w:rPr>
        <w:t>(0 pontos)</w:t>
      </w:r>
      <w:r>
        <w:rPr>
          <w:color w:val="000000"/>
          <w:sz w:val="24"/>
          <w:szCs w:val="24"/>
        </w:rPr>
        <w:t xml:space="preserve">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11"/>
        <w:jc w:val="both"/>
        <w:rPr>
          <w:sz w:val="24"/>
          <w:szCs w:val="24"/>
        </w:rPr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b/>
          <w:color w:val="000000"/>
          <w:sz w:val="24"/>
          <w:szCs w:val="24"/>
          <w:shd w:val="clear" w:color="auto" w:fill="EFEFEF"/>
        </w:rPr>
      </w:pPr>
      <w:r>
        <w:rPr>
          <w:b/>
          <w:color w:val="000000"/>
          <w:sz w:val="24"/>
          <w:szCs w:val="24"/>
          <w:shd w:val="clear" w:color="auto" w:fill="EFEFEF"/>
        </w:rPr>
        <w:t xml:space="preserve">PUBLICAÇÕES - NOTA MÁXIMA 50 PONTOS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"/>
        <w:rPr>
          <w:b/>
          <w:sz w:val="24"/>
          <w:szCs w:val="24"/>
          <w:shd w:val="clear" w:color="auto" w:fill="EFEFEF"/>
        </w:rPr>
      </w:pPr>
    </w:p>
    <w:p w:rsidR="00920FFB" w:rsidRDefault="00ED5439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21" w:right="286" w:firstLine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 possui</w:t>
      </w:r>
      <w:r w:rsidR="00920FFB">
        <w:rPr>
          <w:b/>
          <w:color w:val="000000"/>
          <w:sz w:val="24"/>
          <w:szCs w:val="24"/>
        </w:rPr>
        <w:t xml:space="preserve"> pelo menos um artigo (original ou revisão </w:t>
      </w:r>
      <w:r w:rsidR="00920FFB">
        <w:rPr>
          <w:b/>
          <w:sz w:val="24"/>
          <w:szCs w:val="24"/>
        </w:rPr>
        <w:t>completa/meta análises)</w:t>
      </w:r>
      <w:r w:rsidR="00920FFB">
        <w:rPr>
          <w:b/>
          <w:color w:val="000000"/>
          <w:sz w:val="24"/>
          <w:szCs w:val="24"/>
        </w:rPr>
        <w:t xml:space="preserve"> submetido relacionado </w:t>
      </w:r>
      <w:r>
        <w:rPr>
          <w:b/>
          <w:color w:val="000000"/>
          <w:sz w:val="24"/>
          <w:szCs w:val="24"/>
        </w:rPr>
        <w:t>à dissertação</w:t>
      </w:r>
      <w:r w:rsidR="00920FFB">
        <w:rPr>
          <w:b/>
          <w:color w:val="000000"/>
          <w:sz w:val="24"/>
          <w:szCs w:val="24"/>
        </w:rPr>
        <w:t xml:space="preserve"> de </w:t>
      </w:r>
      <w:r w:rsidR="00920FFB">
        <w:rPr>
          <w:b/>
          <w:sz w:val="24"/>
          <w:szCs w:val="24"/>
        </w:rPr>
        <w:t>M</w:t>
      </w:r>
      <w:r w:rsidR="00920FFB">
        <w:rPr>
          <w:b/>
          <w:color w:val="000000"/>
          <w:sz w:val="24"/>
          <w:szCs w:val="24"/>
        </w:rPr>
        <w:t xml:space="preserve">estrado, como </w:t>
      </w:r>
      <w:r>
        <w:rPr>
          <w:b/>
          <w:color w:val="000000"/>
          <w:sz w:val="24"/>
          <w:szCs w:val="24"/>
        </w:rPr>
        <w:t>primeiro (</w:t>
      </w:r>
      <w:r w:rsidR="00920FFB">
        <w:rPr>
          <w:b/>
          <w:color w:val="000000"/>
          <w:sz w:val="24"/>
          <w:szCs w:val="24"/>
        </w:rPr>
        <w:t xml:space="preserve">a) </w:t>
      </w:r>
      <w:r>
        <w:rPr>
          <w:b/>
          <w:color w:val="000000"/>
          <w:sz w:val="24"/>
          <w:szCs w:val="24"/>
        </w:rPr>
        <w:t>autor (</w:t>
      </w:r>
      <w:r w:rsidR="00920FFB">
        <w:rPr>
          <w:b/>
          <w:color w:val="000000"/>
          <w:sz w:val="24"/>
          <w:szCs w:val="24"/>
        </w:rPr>
        <w:t xml:space="preserve">a): </w:t>
      </w:r>
    </w:p>
    <w:p w:rsidR="00920FFB" w:rsidRDefault="00920FFB" w:rsidP="00920F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4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Sim </w:t>
      </w:r>
      <w:r>
        <w:rPr>
          <w:i/>
          <w:color w:val="FF0000"/>
          <w:sz w:val="24"/>
          <w:szCs w:val="24"/>
        </w:rPr>
        <w:t>2 pontos</w:t>
      </w:r>
      <w:r>
        <w:rPr>
          <w:color w:val="000000"/>
          <w:sz w:val="24"/>
          <w:szCs w:val="24"/>
        </w:rPr>
        <w:t xml:space="preserve"> </w:t>
      </w:r>
    </w:p>
    <w:p w:rsidR="00920FFB" w:rsidRDefault="00920FFB" w:rsidP="00920F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</w:t>
      </w:r>
      <w:r>
        <w:rPr>
          <w:i/>
          <w:color w:val="FF0000"/>
          <w:sz w:val="24"/>
          <w:szCs w:val="24"/>
        </w:rPr>
        <w:t>0 pontos</w:t>
      </w:r>
      <w:r>
        <w:rPr>
          <w:color w:val="000000"/>
          <w:sz w:val="24"/>
          <w:szCs w:val="24"/>
        </w:rPr>
        <w:t xml:space="preserve">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21" w:right="278" w:firstLine="1"/>
        <w:jc w:val="both"/>
        <w:rPr>
          <w:b/>
          <w:sz w:val="24"/>
          <w:szCs w:val="24"/>
        </w:rPr>
      </w:pPr>
    </w:p>
    <w:p w:rsidR="00920FFB" w:rsidRDefault="00920FFB" w:rsidP="00ED5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21" w:right="278" w:firstLine="1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3) Artigos (originais ou revisão </w:t>
      </w:r>
      <w:r>
        <w:rPr>
          <w:b/>
          <w:sz w:val="24"/>
          <w:szCs w:val="24"/>
        </w:rPr>
        <w:t>completa/meta análises)</w:t>
      </w:r>
      <w:r>
        <w:rPr>
          <w:b/>
          <w:color w:val="000000"/>
          <w:sz w:val="24"/>
          <w:szCs w:val="24"/>
        </w:rPr>
        <w:t xml:space="preserve"> aceitos ou publicados </w:t>
      </w:r>
      <w:r w:rsidR="00ED5439">
        <w:rPr>
          <w:b/>
          <w:color w:val="000000"/>
          <w:sz w:val="24"/>
          <w:szCs w:val="24"/>
        </w:rPr>
        <w:t>sendo o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primeiro(</w:t>
      </w:r>
      <w:proofErr w:type="gramEnd"/>
      <w:r>
        <w:rPr>
          <w:b/>
          <w:color w:val="000000"/>
          <w:sz w:val="24"/>
          <w:szCs w:val="24"/>
        </w:rPr>
        <w:t xml:space="preserve">a) autor(a) (note que </w:t>
      </w:r>
      <w:proofErr w:type="spellStart"/>
      <w:r>
        <w:rPr>
          <w:b/>
          <w:color w:val="000000"/>
          <w:sz w:val="24"/>
          <w:szCs w:val="24"/>
        </w:rPr>
        <w:t>letters</w:t>
      </w:r>
      <w:proofErr w:type="spellEnd"/>
      <w:r>
        <w:rPr>
          <w:b/>
          <w:color w:val="000000"/>
          <w:sz w:val="24"/>
          <w:szCs w:val="24"/>
        </w:rPr>
        <w:t xml:space="preserve">/opiniões/editoriais valem 2 pontos,  independentemente do </w:t>
      </w:r>
      <w:r>
        <w:rPr>
          <w:b/>
          <w:sz w:val="24"/>
          <w:szCs w:val="24"/>
        </w:rPr>
        <w:t>Qualis</w:t>
      </w:r>
      <w:r>
        <w:rPr>
          <w:b/>
          <w:color w:val="000000"/>
          <w:sz w:val="24"/>
          <w:szCs w:val="24"/>
        </w:rPr>
        <w:t xml:space="preserve"> da revista):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121" w:right="278" w:firstLine="1"/>
        <w:jc w:val="both"/>
        <w:rPr>
          <w:b/>
          <w:sz w:val="24"/>
          <w:szCs w:val="24"/>
        </w:rPr>
      </w:pP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485"/>
        <w:gridCol w:w="1890"/>
        <w:gridCol w:w="2370"/>
      </w:tblGrid>
      <w:tr w:rsidR="00920FFB" w:rsidTr="00C7442F">
        <w:trPr>
          <w:trHeight w:val="598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Classificação  </w:t>
            </w:r>
          </w:p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QUALIS</w:t>
            </w:r>
          </w:p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Consultar em:</w:t>
            </w:r>
          </w:p>
          <w:p w:rsidR="00920FFB" w:rsidRDefault="00AC7D85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sz w:val="24"/>
                <w:szCs w:val="24"/>
              </w:rPr>
            </w:pPr>
            <w:hyperlink r:id="rId7">
              <w:r w:rsidR="00920FFB">
                <w:rPr>
                  <w:color w:val="1155CC"/>
                  <w:sz w:val="24"/>
                  <w:szCs w:val="24"/>
                  <w:u w:val="single"/>
                </w:rPr>
                <w:t>https://sucupira.capes.gov.br/sucupira/public/cons</w:t>
              </w:r>
              <w:r w:rsidR="00920FFB">
                <w:rPr>
                  <w:color w:val="1155CC"/>
                  <w:sz w:val="24"/>
                  <w:szCs w:val="24"/>
                  <w:u w:val="single"/>
                </w:rPr>
                <w:lastRenderedPageBreak/>
                <w:t>ultas/coleta/veiculoPublicacaoQualis/listaConsultaGeralPeriodicos.jsf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Quantidade de  </w:t>
            </w:r>
          </w:p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artigos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94" w:right="2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para  cada artigo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6" w:right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 do  candidato</w:t>
            </w: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</w:t>
            </w:r>
            <w:r>
              <w:rPr>
                <w:sz w:val="24"/>
                <w:szCs w:val="24"/>
              </w:rPr>
              <w:t xml:space="preserve"> ou A2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13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A3 ou A4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11 pontos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B1</w:t>
            </w:r>
            <w:r>
              <w:rPr>
                <w:sz w:val="24"/>
                <w:szCs w:val="24"/>
              </w:rPr>
              <w:t>, B2, B3 ou B4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9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 ou sem classificação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3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304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Letter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/opinião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2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440"/>
        </w:trPr>
        <w:tc>
          <w:tcPr>
            <w:tcW w:w="6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Pontuação total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4"/>
                <w:szCs w:val="24"/>
              </w:rPr>
            </w:pPr>
          </w:p>
        </w:tc>
      </w:tr>
    </w:tbl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7" w:right="286"/>
        <w:rPr>
          <w:b/>
          <w:sz w:val="24"/>
          <w:szCs w:val="24"/>
        </w:rPr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17" w:right="286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4) Artigos (originais ou revisão </w:t>
      </w:r>
      <w:r>
        <w:rPr>
          <w:b/>
          <w:sz w:val="24"/>
          <w:szCs w:val="24"/>
        </w:rPr>
        <w:t>completa/meta análises)</w:t>
      </w:r>
      <w:r>
        <w:rPr>
          <w:b/>
          <w:color w:val="000000"/>
          <w:sz w:val="24"/>
          <w:szCs w:val="24"/>
        </w:rPr>
        <w:t xml:space="preserve"> aceitos ou publicados </w:t>
      </w:r>
      <w:proofErr w:type="gramStart"/>
      <w:r>
        <w:rPr>
          <w:b/>
          <w:color w:val="000000"/>
          <w:sz w:val="24"/>
          <w:szCs w:val="24"/>
        </w:rPr>
        <w:t xml:space="preserve">como  </w:t>
      </w:r>
      <w:proofErr w:type="spellStart"/>
      <w:r>
        <w:rPr>
          <w:b/>
          <w:color w:val="000000"/>
          <w:sz w:val="24"/>
          <w:szCs w:val="24"/>
        </w:rPr>
        <w:t>co</w:t>
      </w:r>
      <w:proofErr w:type="gramEnd"/>
      <w:r>
        <w:rPr>
          <w:b/>
          <w:color w:val="000000"/>
          <w:sz w:val="24"/>
          <w:szCs w:val="24"/>
        </w:rPr>
        <w:t>-autor</w:t>
      </w:r>
      <w:proofErr w:type="spellEnd"/>
      <w:r>
        <w:rPr>
          <w:b/>
          <w:color w:val="000000"/>
          <w:sz w:val="24"/>
          <w:szCs w:val="24"/>
        </w:rPr>
        <w:t xml:space="preserve">(a) (note que </w:t>
      </w:r>
      <w:proofErr w:type="spellStart"/>
      <w:r>
        <w:rPr>
          <w:b/>
          <w:color w:val="000000"/>
          <w:sz w:val="24"/>
          <w:szCs w:val="24"/>
        </w:rPr>
        <w:t>letters</w:t>
      </w:r>
      <w:proofErr w:type="spellEnd"/>
      <w:r>
        <w:rPr>
          <w:b/>
          <w:color w:val="000000"/>
          <w:sz w:val="24"/>
          <w:szCs w:val="24"/>
        </w:rPr>
        <w:t xml:space="preserve">/opiniões/editoriais não são pontuados):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1" w:right="286" w:hanging="4"/>
        <w:rPr>
          <w:b/>
          <w:sz w:val="24"/>
          <w:szCs w:val="24"/>
        </w:rPr>
      </w:pPr>
    </w:p>
    <w:tbl>
      <w:tblPr>
        <w:tblW w:w="8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485"/>
        <w:gridCol w:w="1890"/>
        <w:gridCol w:w="2370"/>
      </w:tblGrid>
      <w:tr w:rsidR="00920FFB" w:rsidTr="00C7442F">
        <w:trPr>
          <w:trHeight w:val="598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 </w:t>
            </w:r>
          </w:p>
          <w:p w:rsidR="00920FFB" w:rsidRDefault="00920FFB" w:rsidP="00C7442F">
            <w:pPr>
              <w:widowControl w:val="0"/>
              <w:spacing w:before="12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  <w:p w:rsidR="00920FFB" w:rsidRDefault="00920FFB" w:rsidP="00C7442F">
            <w:pPr>
              <w:widowControl w:val="0"/>
              <w:spacing w:before="12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Consultar em:</w:t>
            </w:r>
          </w:p>
          <w:p w:rsidR="00920FFB" w:rsidRDefault="00AC7D85" w:rsidP="00C7442F">
            <w:pPr>
              <w:widowControl w:val="0"/>
              <w:spacing w:before="12" w:line="240" w:lineRule="auto"/>
              <w:jc w:val="center"/>
              <w:rPr>
                <w:sz w:val="24"/>
                <w:szCs w:val="24"/>
              </w:rPr>
            </w:pPr>
            <w:hyperlink r:id="rId8">
              <w:r w:rsidR="00920FFB">
                <w:rPr>
                  <w:color w:val="1155CC"/>
                  <w:sz w:val="24"/>
                  <w:szCs w:val="24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Quantidade de  </w:t>
            </w:r>
          </w:p>
          <w:p w:rsidR="00920FFB" w:rsidRDefault="00920FFB" w:rsidP="00C7442F">
            <w:pPr>
              <w:widowControl w:val="0"/>
              <w:spacing w:before="12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artigos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3" w:lineRule="auto"/>
              <w:ind w:left="294" w:right="2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para  cada artigo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3" w:lineRule="auto"/>
              <w:ind w:left="126" w:right="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total do  candidato</w:t>
            </w: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 ou A2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3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7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ou A4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3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5 pontos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B1, B2, B3 ou B4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2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3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920FFB" w:rsidTr="00C7442F">
        <w:trPr>
          <w:trHeight w:val="302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 ou sem classificação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15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1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920FFB" w:rsidTr="00C7442F">
        <w:trPr>
          <w:trHeight w:val="304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Letter</w:t>
            </w:r>
            <w:proofErr w:type="spellEnd"/>
            <w:r>
              <w:rPr>
                <w:sz w:val="24"/>
                <w:szCs w:val="24"/>
              </w:rPr>
              <w:t xml:space="preserve">/opinião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23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0 pontos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920FFB" w:rsidTr="00C7442F">
        <w:trPr>
          <w:trHeight w:val="440"/>
        </w:trPr>
        <w:tc>
          <w:tcPr>
            <w:tcW w:w="61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32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Pontuação total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</w:tbl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b/>
          <w:sz w:val="24"/>
          <w:szCs w:val="24"/>
          <w:shd w:val="clear" w:color="auto" w:fill="EFEFEF"/>
        </w:rPr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b/>
          <w:sz w:val="24"/>
          <w:szCs w:val="24"/>
          <w:shd w:val="clear" w:color="auto" w:fill="EFEFEF"/>
        </w:rPr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EFEFEF"/>
        </w:rPr>
        <w:t>ATIVIDADES EXTRACURRICULARES – NOTA MÁXIMA 25 PONTOS</w:t>
      </w:r>
      <w:r>
        <w:rPr>
          <w:b/>
          <w:color w:val="000000"/>
          <w:sz w:val="24"/>
          <w:szCs w:val="24"/>
        </w:rPr>
        <w:t xml:space="preserve">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55" w:lineRule="auto"/>
        <w:ind w:left="121" w:right="281" w:firstLine="1"/>
        <w:jc w:val="both"/>
        <w:rPr>
          <w:b/>
          <w:sz w:val="24"/>
          <w:szCs w:val="24"/>
        </w:rPr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55" w:lineRule="auto"/>
        <w:ind w:left="121" w:right="281" w:firstLine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6) Atividades extracurriculares científicas realizadas – marque cada área apenas </w:t>
      </w:r>
      <w:r w:rsidR="00ED5439">
        <w:rPr>
          <w:b/>
          <w:color w:val="000000"/>
          <w:sz w:val="24"/>
          <w:szCs w:val="24"/>
        </w:rPr>
        <w:t>por uma</w:t>
      </w:r>
      <w:r>
        <w:rPr>
          <w:b/>
          <w:color w:val="000000"/>
          <w:sz w:val="24"/>
          <w:szCs w:val="24"/>
        </w:rPr>
        <w:t xml:space="preserve"> vez, mesmo que tenha mais de uma atividade por área (1 ponto por cada item </w:t>
      </w:r>
      <w:r>
        <w:rPr>
          <w:b/>
          <w:sz w:val="24"/>
          <w:szCs w:val="24"/>
        </w:rPr>
        <w:t>das áreas 1 e 4; 0,85 pontos por cada item das áreas 2 e 3)</w:t>
      </w:r>
      <w:r>
        <w:rPr>
          <w:b/>
          <w:color w:val="000000"/>
          <w:sz w:val="24"/>
          <w:szCs w:val="24"/>
        </w:rPr>
        <w:t xml:space="preserve">: 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55" w:lineRule="auto"/>
        <w:ind w:left="121" w:right="281" w:firstLine="1"/>
        <w:jc w:val="both"/>
        <w:rPr>
          <w:b/>
          <w:sz w:val="24"/>
          <w:szCs w:val="24"/>
        </w:rPr>
      </w:pPr>
    </w:p>
    <w:tbl>
      <w:tblPr>
        <w:tblW w:w="8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125"/>
        <w:gridCol w:w="3795"/>
        <w:gridCol w:w="1410"/>
        <w:gridCol w:w="1800"/>
      </w:tblGrid>
      <w:tr w:rsidR="00920FFB" w:rsidTr="00C7442F">
        <w:trPr>
          <w:trHeight w:val="597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Descrição da área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50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</w:t>
            </w:r>
            <w:r>
              <w:rPr>
                <w:b/>
                <w:sz w:val="24"/>
                <w:szCs w:val="24"/>
              </w:rPr>
              <w:t xml:space="preserve">áxima da </w:t>
            </w:r>
            <w:r>
              <w:rPr>
                <w:b/>
                <w:color w:val="000000"/>
                <w:sz w:val="24"/>
                <w:szCs w:val="24"/>
              </w:rPr>
              <w:t xml:space="preserve"> área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50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920FFB" w:rsidTr="00C7442F">
        <w:trPr>
          <w:trHeight w:val="595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920F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 1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Comunicação científica como: aulas em curso  de verão.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 pontos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302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920F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 2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 feito apresentação oral em congressos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8,5 pontos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598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920F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 3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Organização de eventos científicos como:  curso de verão, simpósios, etc.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8,5 pontos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887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920F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Área 4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52" w:firstLin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Participação como titular em Conselhos,  Associações e </w:t>
            </w:r>
            <w:proofErr w:type="spellStart"/>
            <w:r>
              <w:rPr>
                <w:color w:val="000000"/>
                <w:sz w:val="24"/>
                <w:szCs w:val="24"/>
              </w:rPr>
              <w:t>Orgãos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Colegiados (exemplo:  APG, CPG, CONSU, Conselho departamental).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 pontos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</w:p>
        </w:tc>
      </w:tr>
      <w:tr w:rsidR="00920FFB" w:rsidTr="00C7442F">
        <w:trPr>
          <w:trHeight w:val="887"/>
        </w:trPr>
        <w:tc>
          <w:tcPr>
            <w:tcW w:w="57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Pontuação Total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sz w:val="24"/>
                <w:szCs w:val="24"/>
              </w:rPr>
            </w:pPr>
          </w:p>
        </w:tc>
      </w:tr>
    </w:tbl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</w:pPr>
    </w:p>
    <w:tbl>
      <w:tblPr>
        <w:tblW w:w="8897" w:type="dxa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940"/>
        <w:gridCol w:w="2912"/>
      </w:tblGrid>
      <w:tr w:rsidR="00920FFB" w:rsidTr="00ED5439">
        <w:trPr>
          <w:trHeight w:val="420"/>
        </w:trPr>
        <w:tc>
          <w:tcPr>
            <w:tcW w:w="8897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PONTUAÇÕES</w:t>
            </w:r>
          </w:p>
        </w:tc>
      </w:tr>
      <w:tr w:rsidR="00920FFB" w:rsidTr="00ED5439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MÁXIMA 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OBTIDA</w:t>
            </w:r>
          </w:p>
        </w:tc>
      </w:tr>
      <w:tr w:rsidR="00920FFB" w:rsidTr="00ED5439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20FFB" w:rsidTr="00ED5439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PUBLICAÇÕES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50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920FFB" w:rsidTr="00ED5439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ATIVIDADES EXTRACURRICULARES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25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FFB" w:rsidRDefault="00920FFB" w:rsidP="00C74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</w:pPr>
      <w:r>
        <w:t>Assinatura do Candidato: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</w:pP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  <w:jc w:val="center"/>
      </w:pPr>
      <w:r>
        <w:t>____________________________________</w:t>
      </w:r>
    </w:p>
    <w:p w:rsidR="00920FFB" w:rsidRDefault="00920FFB" w:rsidP="00920F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29"/>
        <w:jc w:val="center"/>
      </w:pPr>
      <w:r>
        <w:t>Nome Completo</w:t>
      </w:r>
    </w:p>
    <w:p w:rsidR="005D2419" w:rsidRDefault="005D2419"/>
    <w:sectPr w:rsidR="005D2419">
      <w:headerReference w:type="default" r:id="rId9"/>
      <w:footerReference w:type="default" r:id="rId10"/>
      <w:pgSz w:w="11906" w:h="16838"/>
      <w:pgMar w:top="1700" w:right="1417" w:bottom="170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85" w:rsidRDefault="00AC7D85">
      <w:pPr>
        <w:spacing w:after="0" w:line="240" w:lineRule="auto"/>
      </w:pPr>
      <w:r>
        <w:separator/>
      </w:r>
    </w:p>
  </w:endnote>
  <w:endnote w:type="continuationSeparator" w:id="0">
    <w:p w:rsidR="00AC7D85" w:rsidRDefault="00AC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19" w:rsidRDefault="00AC7D85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color w:val="003300"/>
        <w:sz w:val="20"/>
        <w:szCs w:val="20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Rua Botucatu, 862 – Ed. de Ciências Biomédicas – 1º andar</w: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3300"/>
        <w:sz w:val="20"/>
        <w:szCs w:val="20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Vila Clementino – São Paulo – SP – Brasil</w:t>
    </w:r>
  </w:p>
  <w:p w:rsidR="005D2419" w:rsidRDefault="00721656">
    <w:pPr>
      <w:tabs>
        <w:tab w:val="left" w:pos="89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>CEP: 04023-062</w:t>
    </w:r>
    <w:r>
      <w:rPr>
        <w:rFonts w:ascii="Times New Roman" w:eastAsia="Times New Roman" w:hAnsi="Times New Roman" w:cs="Times New Roman"/>
        <w:color w:val="003300"/>
        <w:sz w:val="20"/>
        <w:szCs w:val="20"/>
      </w:rPr>
      <w:t xml:space="preserve"> - </w:t>
    </w:r>
    <w:r>
      <w:rPr>
        <w:rFonts w:ascii="Times New Roman" w:eastAsia="Times New Roman" w:hAnsi="Times New Roman" w:cs="Times New Roman"/>
        <w:i/>
        <w:color w:val="003300"/>
        <w:sz w:val="20"/>
        <w:szCs w:val="20"/>
      </w:rPr>
      <w:t xml:space="preserve">Fone: +55 11 2149-0155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85" w:rsidRDefault="00AC7D85">
      <w:pPr>
        <w:spacing w:after="0" w:line="240" w:lineRule="auto"/>
      </w:pPr>
      <w:r>
        <w:separator/>
      </w:r>
    </w:p>
  </w:footnote>
  <w:footnote w:type="continuationSeparator" w:id="0">
    <w:p w:rsidR="00AC7D85" w:rsidRDefault="00AC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07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040"/>
      <w:gridCol w:w="4485"/>
      <w:gridCol w:w="2550"/>
    </w:tblGrid>
    <w:tr w:rsidR="005D2419">
      <w:trPr>
        <w:jc w:val="center"/>
      </w:trPr>
      <w:tc>
        <w:tcPr>
          <w:tcW w:w="2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2419" w:rsidRDefault="007216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478297" cy="823969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97" cy="8239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Universidade Federal de São Paulo</w:t>
          </w:r>
        </w:p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Escola Paulista de Medicina</w:t>
          </w:r>
        </w:p>
        <w:p w:rsidR="005D2419" w:rsidRDefault="00721656">
          <w:pPr>
            <w:keepNext/>
            <w:tabs>
              <w:tab w:val="left" w:pos="11160"/>
            </w:tabs>
            <w:spacing w:after="0" w:line="240" w:lineRule="auto"/>
            <w:ind w:right="51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Programa de Pós-Graduação em Psicobiologia</w:t>
          </w:r>
        </w:p>
      </w:tc>
      <w:tc>
        <w:tcPr>
          <w:tcW w:w="25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D2419" w:rsidRDefault="007216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1126671" cy="685800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671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D2419" w:rsidRDefault="00AC7D85">
    <w:pPr>
      <w:keepNext/>
      <w:tabs>
        <w:tab w:val="left" w:pos="11160"/>
      </w:tabs>
      <w:spacing w:before="120" w:after="0" w:line="240" w:lineRule="auto"/>
      <w:ind w:right="51"/>
      <w:jc w:val="center"/>
      <w:rPr>
        <w:rFonts w:ascii="Times New Roman" w:eastAsia="Times New Roman" w:hAnsi="Times New Roman" w:cs="Times New Roman"/>
        <w:b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2B3"/>
    <w:multiLevelType w:val="multilevel"/>
    <w:tmpl w:val="40A09CE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124A3"/>
    <w:multiLevelType w:val="multilevel"/>
    <w:tmpl w:val="7CB6E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022047"/>
    <w:multiLevelType w:val="multilevel"/>
    <w:tmpl w:val="1674A26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D43988"/>
    <w:multiLevelType w:val="multilevel"/>
    <w:tmpl w:val="B2FAD6B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5F1B87"/>
    <w:multiLevelType w:val="multilevel"/>
    <w:tmpl w:val="998AB6C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922D1B"/>
    <w:multiLevelType w:val="multilevel"/>
    <w:tmpl w:val="56F0CD8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95096F"/>
    <w:multiLevelType w:val="multilevel"/>
    <w:tmpl w:val="3370DDF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D854FF"/>
    <w:multiLevelType w:val="multilevel"/>
    <w:tmpl w:val="FB3237C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D72273"/>
    <w:multiLevelType w:val="multilevel"/>
    <w:tmpl w:val="A30A437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19"/>
    <w:rsid w:val="000D772E"/>
    <w:rsid w:val="005B0B49"/>
    <w:rsid w:val="005D2419"/>
    <w:rsid w:val="00721656"/>
    <w:rsid w:val="00920FFB"/>
    <w:rsid w:val="00AC7D85"/>
    <w:rsid w:val="00CE5139"/>
    <w:rsid w:val="00E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E2FF"/>
  <w15:docId w15:val="{F4B0444E-AE8C-4022-8A45-AE53E4A7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B49"/>
  </w:style>
  <w:style w:type="paragraph" w:styleId="Rodap">
    <w:name w:val="footer"/>
    <w:basedOn w:val="Normal"/>
    <w:link w:val="RodapChar"/>
    <w:uiPriority w:val="99"/>
    <w:unhideWhenUsed/>
    <w:rsid w:val="005B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 Carolina</cp:lastModifiedBy>
  <cp:revision>4</cp:revision>
  <dcterms:created xsi:type="dcterms:W3CDTF">2023-02-28T17:35:00Z</dcterms:created>
  <dcterms:modified xsi:type="dcterms:W3CDTF">2023-03-13T19:23:00Z</dcterms:modified>
</cp:coreProperties>
</file>